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A3" w:rsidRDefault="00B64918" w:rsidP="00583AC6">
      <w:pPr>
        <w:pStyle w:val="Bezproreda"/>
      </w:pPr>
      <w:r>
        <w:t>OSNOVNA ŠKOLA JAGODNJAK</w:t>
      </w:r>
      <w:r w:rsidR="00583AC6">
        <w:t xml:space="preserve">                      </w:t>
      </w:r>
      <w:r>
        <w:tab/>
      </w:r>
      <w:r w:rsidR="00583AC6">
        <w:t xml:space="preserve">                                         </w:t>
      </w:r>
      <w:proofErr w:type="spellStart"/>
      <w:r>
        <w:t>Br.RKP</w:t>
      </w:r>
      <w:proofErr w:type="spellEnd"/>
      <w:r>
        <w:t>-a:  21 326</w:t>
      </w:r>
    </w:p>
    <w:p w:rsidR="00B64918" w:rsidRDefault="00B64918" w:rsidP="00583AC6">
      <w:pPr>
        <w:pStyle w:val="Bezproreda"/>
      </w:pPr>
      <w:r>
        <w:t xml:space="preserve">       J A G O D N J A K</w:t>
      </w:r>
      <w:r>
        <w:tab/>
      </w:r>
      <w:r w:rsidR="00583AC6">
        <w:t xml:space="preserve">                                                                                   </w:t>
      </w:r>
      <w:r>
        <w:t>Matični broj: 3305708</w:t>
      </w:r>
    </w:p>
    <w:p w:rsidR="00B64918" w:rsidRDefault="00B64918" w:rsidP="00583AC6">
      <w:pPr>
        <w:pStyle w:val="Bezproreda"/>
      </w:pPr>
      <w:r>
        <w:t>Razina : 31</w:t>
      </w:r>
      <w:r>
        <w:tab/>
      </w:r>
      <w:r w:rsidR="00583AC6">
        <w:t xml:space="preserve">                                                                                                 </w:t>
      </w:r>
      <w:r>
        <w:t>OIB: 75291303108</w:t>
      </w:r>
    </w:p>
    <w:p w:rsidR="00B64918" w:rsidRDefault="00B64918" w:rsidP="00583AC6">
      <w:pPr>
        <w:pStyle w:val="Bezproreda"/>
      </w:pPr>
      <w:r>
        <w:t>Razdjel : 00</w:t>
      </w:r>
      <w:r>
        <w:tab/>
      </w:r>
      <w:r w:rsidR="00583AC6">
        <w:t xml:space="preserve">                                                                                                 </w:t>
      </w:r>
      <w:r>
        <w:t>Šifra djelatnosti: 8520</w:t>
      </w:r>
    </w:p>
    <w:p w:rsidR="00B64918" w:rsidRDefault="00B64918" w:rsidP="00583AC6">
      <w:pPr>
        <w:pStyle w:val="Bezproreda"/>
      </w:pPr>
    </w:p>
    <w:p w:rsidR="00583AC6" w:rsidRDefault="00583AC6" w:rsidP="00583AC6">
      <w:pPr>
        <w:pStyle w:val="Bezproreda"/>
      </w:pPr>
    </w:p>
    <w:p w:rsidR="00B64918" w:rsidRPr="00CE0B70" w:rsidRDefault="00B64918" w:rsidP="00583AC6">
      <w:pPr>
        <w:pStyle w:val="Bezproreda"/>
        <w:rPr>
          <w:b/>
        </w:rPr>
      </w:pPr>
      <w:r w:rsidRPr="00CE0B70">
        <w:rPr>
          <w:b/>
        </w:rPr>
        <w:t xml:space="preserve">                                              BILJEŠKE UZ FINANCIJSKI IZVJEŠTAJ  31.12.2021.g.</w:t>
      </w:r>
    </w:p>
    <w:p w:rsidR="00547AC1" w:rsidRDefault="00547AC1" w:rsidP="00583AC6">
      <w:pPr>
        <w:pStyle w:val="Bezproreda"/>
      </w:pPr>
    </w:p>
    <w:p w:rsidR="00583AC6" w:rsidRDefault="00583AC6" w:rsidP="00583AC6">
      <w:pPr>
        <w:pStyle w:val="Bezproreda"/>
      </w:pPr>
    </w:p>
    <w:p w:rsidR="00547AC1" w:rsidRPr="00CE0B70" w:rsidRDefault="00547AC1" w:rsidP="00583AC6">
      <w:pPr>
        <w:pStyle w:val="Bezproreda"/>
        <w:rPr>
          <w:b/>
        </w:rPr>
      </w:pPr>
      <w:r w:rsidRPr="00CE0B70">
        <w:rPr>
          <w:b/>
        </w:rPr>
        <w:t>SUDSKI SPOROVI</w:t>
      </w:r>
    </w:p>
    <w:p w:rsidR="00547AC1" w:rsidRDefault="00354EDF" w:rsidP="00583AC6">
      <w:pPr>
        <w:pStyle w:val="Bezproreda"/>
      </w:pPr>
      <w:r>
        <w:t xml:space="preserve">- </w:t>
      </w:r>
      <w:r w:rsidR="00547AC1">
        <w:t xml:space="preserve">Imamo jedan sudski spor u tijeku – razlika plaće za 2016. </w:t>
      </w:r>
      <w:r w:rsidR="00030A37">
        <w:t>i</w:t>
      </w:r>
      <w:r w:rsidR="00547AC1">
        <w:t xml:space="preserve"> 2017.g. , koji će postati obveza za </w:t>
      </w:r>
    </w:p>
    <w:p w:rsidR="00547AC1" w:rsidRDefault="00354EDF" w:rsidP="00583AC6">
      <w:pPr>
        <w:pStyle w:val="Bezproreda"/>
      </w:pPr>
      <w:r>
        <w:t>i</w:t>
      </w:r>
      <w:r w:rsidR="00547AC1">
        <w:t>splatu u 2022.g., a koja  će se isplatiti sredstvima Ministarstva znanosti i obrazovanja.</w:t>
      </w:r>
    </w:p>
    <w:p w:rsidR="00354EDF" w:rsidRDefault="00354EDF" w:rsidP="00583AC6">
      <w:pPr>
        <w:pStyle w:val="Bezproreda"/>
      </w:pPr>
    </w:p>
    <w:p w:rsidR="00354EDF" w:rsidRPr="00CE0B70" w:rsidRDefault="00354EDF" w:rsidP="00583AC6">
      <w:pPr>
        <w:pStyle w:val="Bezproreda"/>
        <w:rPr>
          <w:b/>
        </w:rPr>
      </w:pPr>
      <w:r w:rsidRPr="00CE0B70">
        <w:rPr>
          <w:b/>
        </w:rPr>
        <w:t>UGOVORNE OBVEZE</w:t>
      </w:r>
    </w:p>
    <w:p w:rsidR="00354EDF" w:rsidRDefault="00354EDF" w:rsidP="00583AC6">
      <w:pPr>
        <w:pStyle w:val="Bezproreda"/>
      </w:pPr>
      <w:r>
        <w:t>- Nemamo ugovornih obveza koji mogu postati obveza ili imovina.</w:t>
      </w:r>
    </w:p>
    <w:p w:rsidR="00583AC6" w:rsidRDefault="00583AC6" w:rsidP="00583AC6">
      <w:pPr>
        <w:pStyle w:val="Bezproreda"/>
      </w:pPr>
    </w:p>
    <w:p w:rsidR="00547AC1" w:rsidRPr="00CE0B70" w:rsidRDefault="00547AC1" w:rsidP="00583AC6">
      <w:pPr>
        <w:pStyle w:val="Bezproreda"/>
        <w:rPr>
          <w:b/>
        </w:rPr>
      </w:pPr>
      <w:r w:rsidRPr="00CE0B70">
        <w:rPr>
          <w:b/>
        </w:rPr>
        <w:t>BILANCA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559"/>
        <w:gridCol w:w="1276"/>
      </w:tblGrid>
      <w:tr w:rsidR="00547AC1" w:rsidTr="00547AC1">
        <w:tc>
          <w:tcPr>
            <w:tcW w:w="4361" w:type="dxa"/>
            <w:gridSpan w:val="2"/>
          </w:tcPr>
          <w:p w:rsidR="00547AC1" w:rsidRDefault="00547AC1" w:rsidP="00583AC6">
            <w:pPr>
              <w:pStyle w:val="Bezproreda"/>
            </w:pPr>
            <w:r>
              <w:t xml:space="preserve">AOP 240 </w:t>
            </w:r>
          </w:p>
        </w:tc>
        <w:tc>
          <w:tcPr>
            <w:tcW w:w="1559" w:type="dxa"/>
          </w:tcPr>
          <w:p w:rsidR="00547AC1" w:rsidRDefault="00547AC1" w:rsidP="00583AC6">
            <w:pPr>
              <w:pStyle w:val="Bezproreda"/>
            </w:pPr>
            <w:r>
              <w:t xml:space="preserve">Stanje </w:t>
            </w:r>
            <w:r w:rsidR="003D4930">
              <w:t>01.01.</w:t>
            </w:r>
          </w:p>
        </w:tc>
        <w:tc>
          <w:tcPr>
            <w:tcW w:w="1559" w:type="dxa"/>
          </w:tcPr>
          <w:p w:rsidR="00547AC1" w:rsidRDefault="00547AC1" w:rsidP="00583AC6">
            <w:pPr>
              <w:pStyle w:val="Bezproreda"/>
            </w:pPr>
            <w:r>
              <w:t>Stanje 31.12.</w:t>
            </w:r>
          </w:p>
        </w:tc>
        <w:tc>
          <w:tcPr>
            <w:tcW w:w="1276" w:type="dxa"/>
          </w:tcPr>
          <w:p w:rsidR="00547AC1" w:rsidRDefault="00547AC1" w:rsidP="00583AC6">
            <w:pPr>
              <w:pStyle w:val="Bezproreda"/>
            </w:pPr>
            <w:r>
              <w:t>Indeks</w:t>
            </w:r>
          </w:p>
        </w:tc>
      </w:tr>
      <w:tr w:rsidR="00547AC1" w:rsidTr="003D4930">
        <w:tc>
          <w:tcPr>
            <w:tcW w:w="1101" w:type="dxa"/>
          </w:tcPr>
          <w:p w:rsidR="00547AC1" w:rsidRDefault="00547AC1" w:rsidP="00583AC6">
            <w:pPr>
              <w:pStyle w:val="Bezproreda"/>
            </w:pPr>
            <w:r>
              <w:t>92211</w:t>
            </w:r>
          </w:p>
        </w:tc>
        <w:tc>
          <w:tcPr>
            <w:tcW w:w="3260" w:type="dxa"/>
          </w:tcPr>
          <w:p w:rsidR="00547AC1" w:rsidRDefault="00547AC1" w:rsidP="00583AC6">
            <w:pPr>
              <w:pStyle w:val="Bezproreda"/>
            </w:pPr>
            <w:r>
              <w:t>Višak prihoda poslovanja</w:t>
            </w:r>
          </w:p>
        </w:tc>
        <w:tc>
          <w:tcPr>
            <w:tcW w:w="1559" w:type="dxa"/>
          </w:tcPr>
          <w:p w:rsidR="00547AC1" w:rsidRDefault="00547AC1" w:rsidP="00583AC6">
            <w:pPr>
              <w:pStyle w:val="Bezproreda"/>
            </w:pPr>
            <w:r>
              <w:t>186.759</w:t>
            </w:r>
          </w:p>
        </w:tc>
        <w:tc>
          <w:tcPr>
            <w:tcW w:w="1559" w:type="dxa"/>
          </w:tcPr>
          <w:p w:rsidR="00547AC1" w:rsidRDefault="00547AC1" w:rsidP="00583AC6">
            <w:pPr>
              <w:pStyle w:val="Bezproreda"/>
            </w:pPr>
            <w:r>
              <w:t>542.373</w:t>
            </w:r>
          </w:p>
        </w:tc>
        <w:tc>
          <w:tcPr>
            <w:tcW w:w="1276" w:type="dxa"/>
          </w:tcPr>
          <w:p w:rsidR="00547AC1" w:rsidRDefault="00547AC1" w:rsidP="00583AC6">
            <w:pPr>
              <w:pStyle w:val="Bezproreda"/>
            </w:pPr>
            <w:r>
              <w:t>290,4</w:t>
            </w:r>
          </w:p>
        </w:tc>
      </w:tr>
    </w:tbl>
    <w:p w:rsidR="00547AC1" w:rsidRDefault="00547AC1" w:rsidP="00583AC6">
      <w:pPr>
        <w:pStyle w:val="Bezproreda"/>
      </w:pPr>
      <w:r>
        <w:t>Značajno povećanje viška prihoda poslovanja zbog uplate sredstava za projekt MEFS</w:t>
      </w:r>
    </w:p>
    <w:p w:rsidR="00547AC1" w:rsidRDefault="003D4930" w:rsidP="00583AC6">
      <w:pPr>
        <w:pStyle w:val="Bezproreda"/>
      </w:pPr>
      <w:r>
        <w:t>k</w:t>
      </w:r>
      <w:r w:rsidR="00547AC1">
        <w:t>oja su uplaćena 16.12.2021.g.</w:t>
      </w:r>
      <w:r>
        <w:t xml:space="preserve"> u iznosu od =360.240,00kn.</w:t>
      </w:r>
    </w:p>
    <w:p w:rsidR="00354EDF" w:rsidRDefault="00354EDF" w:rsidP="00583AC6">
      <w:pPr>
        <w:pStyle w:val="Bezproreda"/>
      </w:pPr>
    </w:p>
    <w:p w:rsidR="003D4930" w:rsidRPr="00CE0B70" w:rsidRDefault="003D4930" w:rsidP="00583AC6">
      <w:pPr>
        <w:pStyle w:val="Bezproreda"/>
        <w:rPr>
          <w:b/>
        </w:rPr>
      </w:pPr>
      <w:bookmarkStart w:id="0" w:name="_GoBack"/>
      <w:r w:rsidRPr="00CE0B70">
        <w:rPr>
          <w:b/>
        </w:rPr>
        <w:t>OBRAZAC PR-RAS</w:t>
      </w:r>
    </w:p>
    <w:bookmarkEnd w:id="0"/>
    <w:p w:rsidR="00922526" w:rsidRDefault="00922526" w:rsidP="00583AC6">
      <w:pPr>
        <w:pStyle w:val="Bezproreda"/>
      </w:pPr>
      <w:r>
        <w:t>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559"/>
        <w:gridCol w:w="1276"/>
      </w:tblGrid>
      <w:tr w:rsidR="003D4930" w:rsidTr="004B1E31">
        <w:tc>
          <w:tcPr>
            <w:tcW w:w="4361" w:type="dxa"/>
            <w:gridSpan w:val="2"/>
          </w:tcPr>
          <w:p w:rsidR="003D4930" w:rsidRDefault="003D4930" w:rsidP="00583AC6">
            <w:pPr>
              <w:pStyle w:val="Bezproreda"/>
            </w:pPr>
            <w:r>
              <w:t>AOP 070</w:t>
            </w:r>
          </w:p>
        </w:tc>
        <w:tc>
          <w:tcPr>
            <w:tcW w:w="1559" w:type="dxa"/>
          </w:tcPr>
          <w:p w:rsidR="003D4930" w:rsidRDefault="003D4930" w:rsidP="00583AC6">
            <w:pPr>
              <w:pStyle w:val="Bezproreda"/>
            </w:pPr>
            <w:r>
              <w:t>Stanje 01.01</w:t>
            </w:r>
          </w:p>
        </w:tc>
        <w:tc>
          <w:tcPr>
            <w:tcW w:w="1559" w:type="dxa"/>
          </w:tcPr>
          <w:p w:rsidR="003D4930" w:rsidRDefault="003D4930" w:rsidP="00583AC6">
            <w:pPr>
              <w:pStyle w:val="Bezproreda"/>
            </w:pPr>
            <w:r>
              <w:t>Stanje 31.12.</w:t>
            </w:r>
          </w:p>
        </w:tc>
        <w:tc>
          <w:tcPr>
            <w:tcW w:w="1276" w:type="dxa"/>
          </w:tcPr>
          <w:p w:rsidR="003D4930" w:rsidRDefault="003D4930" w:rsidP="00583AC6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3D4930" w:rsidTr="003D4930">
        <w:tc>
          <w:tcPr>
            <w:tcW w:w="1101" w:type="dxa"/>
          </w:tcPr>
          <w:p w:rsidR="003D4930" w:rsidRDefault="003D4930" w:rsidP="00583AC6">
            <w:pPr>
              <w:pStyle w:val="Bezproreda"/>
            </w:pPr>
            <w:r>
              <w:t>6381</w:t>
            </w:r>
          </w:p>
        </w:tc>
        <w:tc>
          <w:tcPr>
            <w:tcW w:w="3260" w:type="dxa"/>
          </w:tcPr>
          <w:p w:rsidR="003D4930" w:rsidRDefault="003D4930" w:rsidP="00583AC6">
            <w:pPr>
              <w:pStyle w:val="Bezproreda"/>
            </w:pPr>
            <w:r>
              <w:t>Tekuće pomoći temeljem prijenosa EU sredstava</w:t>
            </w:r>
          </w:p>
        </w:tc>
        <w:tc>
          <w:tcPr>
            <w:tcW w:w="1559" w:type="dxa"/>
          </w:tcPr>
          <w:p w:rsidR="003D4930" w:rsidRDefault="003D4930" w:rsidP="00583AC6">
            <w:pPr>
              <w:pStyle w:val="Bezproreda"/>
            </w:pPr>
            <w:r>
              <w:t>150.708</w:t>
            </w:r>
          </w:p>
        </w:tc>
        <w:tc>
          <w:tcPr>
            <w:tcW w:w="1559" w:type="dxa"/>
          </w:tcPr>
          <w:p w:rsidR="003D4930" w:rsidRDefault="003D4930" w:rsidP="00583AC6">
            <w:pPr>
              <w:pStyle w:val="Bezproreda"/>
            </w:pPr>
            <w:r>
              <w:t>360.240</w:t>
            </w:r>
          </w:p>
        </w:tc>
        <w:tc>
          <w:tcPr>
            <w:tcW w:w="1276" w:type="dxa"/>
          </w:tcPr>
          <w:p w:rsidR="003D4930" w:rsidRDefault="003D4930" w:rsidP="00583AC6">
            <w:pPr>
              <w:pStyle w:val="Bezproreda"/>
            </w:pPr>
            <w:r>
              <w:t>239,0</w:t>
            </w:r>
          </w:p>
        </w:tc>
      </w:tr>
    </w:tbl>
    <w:p w:rsidR="003D4930" w:rsidRDefault="003D4930" w:rsidP="00583AC6">
      <w:pPr>
        <w:pStyle w:val="Bezproreda"/>
      </w:pPr>
      <w:r>
        <w:t>Značajno povećanje prihoda zbog uplate sredstava za projekt MEFS koja su uplaćena</w:t>
      </w:r>
    </w:p>
    <w:p w:rsidR="003D4930" w:rsidRDefault="003D4930" w:rsidP="00583AC6">
      <w:pPr>
        <w:pStyle w:val="Bezproreda"/>
      </w:pPr>
      <w:r>
        <w:t>16.12.2021.g. u iznosu od =360.240,00kn</w:t>
      </w:r>
    </w:p>
    <w:p w:rsidR="00922526" w:rsidRDefault="00922526" w:rsidP="00583AC6">
      <w:pPr>
        <w:pStyle w:val="Bezproreda"/>
      </w:pPr>
      <w:r>
        <w:t>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559"/>
        <w:gridCol w:w="1276"/>
      </w:tblGrid>
      <w:tr w:rsidR="00B74890" w:rsidTr="008106D6">
        <w:tc>
          <w:tcPr>
            <w:tcW w:w="4361" w:type="dxa"/>
            <w:gridSpan w:val="2"/>
          </w:tcPr>
          <w:p w:rsidR="00B74890" w:rsidRDefault="00FB7959" w:rsidP="00583AC6">
            <w:pPr>
              <w:pStyle w:val="Bezproreda"/>
            </w:pPr>
            <w:r>
              <w:t>AOP 119</w:t>
            </w:r>
          </w:p>
        </w:tc>
        <w:tc>
          <w:tcPr>
            <w:tcW w:w="1559" w:type="dxa"/>
          </w:tcPr>
          <w:p w:rsidR="00B74890" w:rsidRDefault="00FB7959" w:rsidP="00583AC6">
            <w:pPr>
              <w:pStyle w:val="Bezproreda"/>
            </w:pPr>
            <w:r>
              <w:t>Stanje 01.01.</w:t>
            </w:r>
          </w:p>
        </w:tc>
        <w:tc>
          <w:tcPr>
            <w:tcW w:w="1559" w:type="dxa"/>
          </w:tcPr>
          <w:p w:rsidR="00B74890" w:rsidRDefault="00FB7959" w:rsidP="00583AC6">
            <w:pPr>
              <w:pStyle w:val="Bezproreda"/>
            </w:pPr>
            <w:r>
              <w:t>Stanje 31.12.</w:t>
            </w:r>
          </w:p>
        </w:tc>
        <w:tc>
          <w:tcPr>
            <w:tcW w:w="1276" w:type="dxa"/>
          </w:tcPr>
          <w:p w:rsidR="00B74890" w:rsidRDefault="00FB7959" w:rsidP="00583AC6">
            <w:pPr>
              <w:pStyle w:val="Bezproreda"/>
            </w:pPr>
            <w:r>
              <w:t>Indeks</w:t>
            </w:r>
          </w:p>
        </w:tc>
      </w:tr>
      <w:tr w:rsidR="00B74890" w:rsidTr="00B74890">
        <w:tc>
          <w:tcPr>
            <w:tcW w:w="1101" w:type="dxa"/>
          </w:tcPr>
          <w:p w:rsidR="00B74890" w:rsidRDefault="00FB7959" w:rsidP="00583AC6">
            <w:pPr>
              <w:pStyle w:val="Bezproreda"/>
            </w:pPr>
            <w:r>
              <w:t>66</w:t>
            </w:r>
          </w:p>
        </w:tc>
        <w:tc>
          <w:tcPr>
            <w:tcW w:w="3260" w:type="dxa"/>
          </w:tcPr>
          <w:p w:rsidR="00B74890" w:rsidRDefault="00FB7959" w:rsidP="00583AC6">
            <w:pPr>
              <w:pStyle w:val="Bezproreda"/>
            </w:pPr>
            <w:r>
              <w:t>Prihod od prodaje proizvoda i roba,i prihodi od donacija</w:t>
            </w:r>
          </w:p>
        </w:tc>
        <w:tc>
          <w:tcPr>
            <w:tcW w:w="1559" w:type="dxa"/>
          </w:tcPr>
          <w:p w:rsidR="00B74890" w:rsidRDefault="00FB7959" w:rsidP="00583AC6">
            <w:pPr>
              <w:pStyle w:val="Bezproreda"/>
            </w:pPr>
            <w:r>
              <w:t>7.150</w:t>
            </w:r>
          </w:p>
        </w:tc>
        <w:tc>
          <w:tcPr>
            <w:tcW w:w="1559" w:type="dxa"/>
          </w:tcPr>
          <w:p w:rsidR="00B74890" w:rsidRDefault="00FB7959" w:rsidP="00583AC6">
            <w:pPr>
              <w:pStyle w:val="Bezproreda"/>
            </w:pPr>
            <w:r>
              <w:t>15.550</w:t>
            </w:r>
          </w:p>
        </w:tc>
        <w:tc>
          <w:tcPr>
            <w:tcW w:w="1276" w:type="dxa"/>
          </w:tcPr>
          <w:p w:rsidR="00B74890" w:rsidRDefault="00FB7959" w:rsidP="00583AC6">
            <w:pPr>
              <w:pStyle w:val="Bezproreda"/>
            </w:pPr>
            <w:r>
              <w:t>217,5</w:t>
            </w:r>
          </w:p>
        </w:tc>
      </w:tr>
    </w:tbl>
    <w:p w:rsidR="00B74890" w:rsidRDefault="00FB7959" w:rsidP="00583AC6">
      <w:pPr>
        <w:pStyle w:val="Bezproreda"/>
      </w:pPr>
      <w:r>
        <w:t>Značajno povećanje u odnosu na prethodno razdoblje zbog primljene donacije u vrijednosti</w:t>
      </w:r>
    </w:p>
    <w:p w:rsidR="00FB7959" w:rsidRDefault="00FB7959" w:rsidP="00583AC6">
      <w:pPr>
        <w:pStyle w:val="Bezproreda"/>
      </w:pPr>
      <w:r>
        <w:t>=13.900,00 kn.</w:t>
      </w:r>
    </w:p>
    <w:p w:rsidR="00922526" w:rsidRDefault="00922526" w:rsidP="00583AC6">
      <w:pPr>
        <w:pStyle w:val="Bezproreda"/>
      </w:pPr>
      <w:r>
        <w:t>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559"/>
        <w:gridCol w:w="1276"/>
      </w:tblGrid>
      <w:tr w:rsidR="000D088D" w:rsidTr="003203C0">
        <w:tc>
          <w:tcPr>
            <w:tcW w:w="4361" w:type="dxa"/>
            <w:gridSpan w:val="2"/>
          </w:tcPr>
          <w:p w:rsidR="000D088D" w:rsidRDefault="000D088D" w:rsidP="00583AC6">
            <w:pPr>
              <w:pStyle w:val="Bezproreda"/>
            </w:pPr>
            <w:r>
              <w:t>AOP 205</w:t>
            </w:r>
          </w:p>
        </w:tc>
        <w:tc>
          <w:tcPr>
            <w:tcW w:w="1559" w:type="dxa"/>
          </w:tcPr>
          <w:p w:rsidR="000D088D" w:rsidRDefault="000D088D" w:rsidP="00583AC6">
            <w:pPr>
              <w:pStyle w:val="Bezproreda"/>
            </w:pPr>
            <w:r>
              <w:t>Stanje 01.01.</w:t>
            </w:r>
          </w:p>
        </w:tc>
        <w:tc>
          <w:tcPr>
            <w:tcW w:w="1559" w:type="dxa"/>
          </w:tcPr>
          <w:p w:rsidR="000D088D" w:rsidRDefault="000D088D" w:rsidP="00583AC6">
            <w:pPr>
              <w:pStyle w:val="Bezproreda"/>
            </w:pPr>
            <w:r>
              <w:t>Stanje 31.12.</w:t>
            </w:r>
          </w:p>
        </w:tc>
        <w:tc>
          <w:tcPr>
            <w:tcW w:w="1276" w:type="dxa"/>
          </w:tcPr>
          <w:p w:rsidR="000D088D" w:rsidRDefault="000D088D" w:rsidP="00583AC6">
            <w:pPr>
              <w:pStyle w:val="Bezproreda"/>
            </w:pPr>
            <w:r>
              <w:t>Indeks</w:t>
            </w:r>
          </w:p>
        </w:tc>
      </w:tr>
      <w:tr w:rsidR="000D088D" w:rsidTr="000D088D">
        <w:tc>
          <w:tcPr>
            <w:tcW w:w="1101" w:type="dxa"/>
          </w:tcPr>
          <w:p w:rsidR="000D088D" w:rsidRDefault="000D088D" w:rsidP="00583AC6">
            <w:pPr>
              <w:pStyle w:val="Bezproreda"/>
            </w:pPr>
            <w:r>
              <w:t>343</w:t>
            </w:r>
          </w:p>
        </w:tc>
        <w:tc>
          <w:tcPr>
            <w:tcW w:w="3260" w:type="dxa"/>
          </w:tcPr>
          <w:p w:rsidR="000D088D" w:rsidRDefault="000D088D" w:rsidP="00583AC6">
            <w:pPr>
              <w:pStyle w:val="Bezproreda"/>
            </w:pPr>
            <w:r>
              <w:t>Ostali financijski rashodi</w:t>
            </w:r>
          </w:p>
        </w:tc>
        <w:tc>
          <w:tcPr>
            <w:tcW w:w="1559" w:type="dxa"/>
          </w:tcPr>
          <w:p w:rsidR="000D088D" w:rsidRDefault="000D088D" w:rsidP="00583AC6">
            <w:pPr>
              <w:pStyle w:val="Bezproreda"/>
            </w:pPr>
            <w:r>
              <w:t>2.198</w:t>
            </w:r>
          </w:p>
        </w:tc>
        <w:tc>
          <w:tcPr>
            <w:tcW w:w="1559" w:type="dxa"/>
          </w:tcPr>
          <w:p w:rsidR="000D088D" w:rsidRDefault="000D088D" w:rsidP="00583AC6">
            <w:pPr>
              <w:pStyle w:val="Bezproreda"/>
            </w:pPr>
            <w:r>
              <w:t>14.071</w:t>
            </w:r>
          </w:p>
        </w:tc>
        <w:tc>
          <w:tcPr>
            <w:tcW w:w="1276" w:type="dxa"/>
          </w:tcPr>
          <w:p w:rsidR="000D088D" w:rsidRDefault="000D088D" w:rsidP="00583AC6">
            <w:pPr>
              <w:pStyle w:val="Bezproreda"/>
            </w:pPr>
            <w:r>
              <w:t>640,2</w:t>
            </w:r>
          </w:p>
        </w:tc>
      </w:tr>
    </w:tbl>
    <w:p w:rsidR="000D088D" w:rsidRDefault="000D088D" w:rsidP="00583AC6">
      <w:pPr>
        <w:pStyle w:val="Bezproreda"/>
      </w:pPr>
      <w:r>
        <w:t>Značajno povećanje u odnosu na prethodno razdoblje zbog plaćanja zateznih kamata po</w:t>
      </w:r>
    </w:p>
    <w:p w:rsidR="000D088D" w:rsidRDefault="00583AC6" w:rsidP="00583AC6">
      <w:pPr>
        <w:pStyle w:val="Bezproreda"/>
      </w:pPr>
      <w:r>
        <w:t>t</w:t>
      </w:r>
      <w:r w:rsidR="000D088D">
        <w:t xml:space="preserve">užbama zaposlenika za razlike plaće za 2016.g. i 2017.g. </w:t>
      </w:r>
    </w:p>
    <w:p w:rsidR="00922526" w:rsidRDefault="00922526" w:rsidP="00583AC6">
      <w:pPr>
        <w:pStyle w:val="Bezproreda"/>
      </w:pPr>
      <w:r>
        <w:t>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559"/>
        <w:gridCol w:w="1276"/>
      </w:tblGrid>
      <w:tr w:rsidR="00922526" w:rsidTr="00C95200">
        <w:tc>
          <w:tcPr>
            <w:tcW w:w="4361" w:type="dxa"/>
            <w:gridSpan w:val="2"/>
          </w:tcPr>
          <w:p w:rsidR="00922526" w:rsidRDefault="00922526" w:rsidP="00583AC6">
            <w:pPr>
              <w:pStyle w:val="Bezproreda"/>
            </w:pPr>
            <w:r>
              <w:t>AOP 638 Višak prihoda</w:t>
            </w:r>
          </w:p>
        </w:tc>
        <w:tc>
          <w:tcPr>
            <w:tcW w:w="1559" w:type="dxa"/>
          </w:tcPr>
          <w:p w:rsidR="00922526" w:rsidRDefault="00922526" w:rsidP="00583AC6">
            <w:pPr>
              <w:pStyle w:val="Bezproreda"/>
            </w:pPr>
            <w:r>
              <w:t>Stanje 01.01.</w:t>
            </w:r>
          </w:p>
        </w:tc>
        <w:tc>
          <w:tcPr>
            <w:tcW w:w="1559" w:type="dxa"/>
          </w:tcPr>
          <w:p w:rsidR="00922526" w:rsidRDefault="00922526" w:rsidP="00583AC6">
            <w:pPr>
              <w:pStyle w:val="Bezproreda"/>
            </w:pPr>
            <w:r>
              <w:t>Stanje 31.12.</w:t>
            </w:r>
          </w:p>
        </w:tc>
        <w:tc>
          <w:tcPr>
            <w:tcW w:w="1276" w:type="dxa"/>
          </w:tcPr>
          <w:p w:rsidR="00922526" w:rsidRDefault="00922526" w:rsidP="00583AC6">
            <w:pPr>
              <w:pStyle w:val="Bezproreda"/>
            </w:pPr>
            <w:r>
              <w:t>Indeks</w:t>
            </w:r>
          </w:p>
        </w:tc>
      </w:tr>
      <w:tr w:rsidR="00922526" w:rsidTr="00922526">
        <w:tc>
          <w:tcPr>
            <w:tcW w:w="1101" w:type="dxa"/>
          </w:tcPr>
          <w:p w:rsidR="00922526" w:rsidRDefault="00922526" w:rsidP="00583AC6">
            <w:pPr>
              <w:pStyle w:val="Bezproreda"/>
            </w:pPr>
          </w:p>
        </w:tc>
        <w:tc>
          <w:tcPr>
            <w:tcW w:w="3260" w:type="dxa"/>
          </w:tcPr>
          <w:p w:rsidR="00922526" w:rsidRDefault="00922526" w:rsidP="00583AC6">
            <w:pPr>
              <w:pStyle w:val="Bezproreda"/>
            </w:pPr>
            <w:r>
              <w:t>Višak prihoda i primitaka raspoloživ u slijedećem razdoblju</w:t>
            </w:r>
          </w:p>
        </w:tc>
        <w:tc>
          <w:tcPr>
            <w:tcW w:w="1559" w:type="dxa"/>
          </w:tcPr>
          <w:p w:rsidR="00922526" w:rsidRDefault="00903A75" w:rsidP="00583AC6">
            <w:pPr>
              <w:pStyle w:val="Bezproreda"/>
            </w:pPr>
            <w:r>
              <w:t>186.759</w:t>
            </w:r>
          </w:p>
        </w:tc>
        <w:tc>
          <w:tcPr>
            <w:tcW w:w="1559" w:type="dxa"/>
          </w:tcPr>
          <w:p w:rsidR="00922526" w:rsidRDefault="00903A75" w:rsidP="00583AC6">
            <w:pPr>
              <w:pStyle w:val="Bezproreda"/>
            </w:pPr>
            <w:r>
              <w:t>542.373</w:t>
            </w:r>
          </w:p>
        </w:tc>
        <w:tc>
          <w:tcPr>
            <w:tcW w:w="1276" w:type="dxa"/>
          </w:tcPr>
          <w:p w:rsidR="00922526" w:rsidRDefault="00903A75" w:rsidP="00583AC6">
            <w:pPr>
              <w:pStyle w:val="Bezproreda"/>
            </w:pPr>
            <w:r>
              <w:t>290,4</w:t>
            </w:r>
          </w:p>
        </w:tc>
      </w:tr>
    </w:tbl>
    <w:p w:rsidR="00922526" w:rsidRDefault="00903A75" w:rsidP="00583AC6">
      <w:pPr>
        <w:pStyle w:val="Bezproreda"/>
      </w:pPr>
      <w:r>
        <w:t>Značajno povećanje u odnosu na prethodno razdoblje zbog uplate sredstava za projekt MEFS</w:t>
      </w:r>
    </w:p>
    <w:p w:rsidR="00903A75" w:rsidRDefault="00903A75" w:rsidP="00583AC6">
      <w:pPr>
        <w:pStyle w:val="Bezproreda"/>
      </w:pPr>
      <w:r>
        <w:t>u iznosu od =360.240,00kn.</w:t>
      </w:r>
    </w:p>
    <w:p w:rsidR="00354EDF" w:rsidRDefault="00354EDF" w:rsidP="00583AC6">
      <w:pPr>
        <w:pStyle w:val="Bezproreda"/>
      </w:pPr>
    </w:p>
    <w:p w:rsidR="00354EDF" w:rsidRDefault="00354EDF" w:rsidP="00583AC6">
      <w:pPr>
        <w:pStyle w:val="Bezproreda"/>
      </w:pPr>
      <w:r>
        <w:t>U Jagodnjaku, 31.12.2021.</w:t>
      </w:r>
    </w:p>
    <w:p w:rsidR="00354EDF" w:rsidRDefault="00354EDF" w:rsidP="00583AC6">
      <w:pPr>
        <w:pStyle w:val="Bezproreda"/>
      </w:pPr>
    </w:p>
    <w:p w:rsidR="00354EDF" w:rsidRDefault="00354EDF" w:rsidP="00583AC6">
      <w:pPr>
        <w:pStyle w:val="Bezproreda"/>
      </w:pPr>
      <w:r>
        <w:t>Računovođa                                                                                                  Ravnateljica</w:t>
      </w:r>
    </w:p>
    <w:p w:rsidR="00354EDF" w:rsidRDefault="00354EDF" w:rsidP="00354EDF">
      <w:pPr>
        <w:pStyle w:val="Bezproreda"/>
        <w:tabs>
          <w:tab w:val="left" w:pos="5970"/>
        </w:tabs>
      </w:pPr>
      <w:r>
        <w:t>Branka Rakić</w:t>
      </w:r>
      <w:r>
        <w:tab/>
        <w:t>Antonia Mioč</w:t>
      </w:r>
    </w:p>
    <w:p w:rsidR="00354EDF" w:rsidRDefault="00354EDF" w:rsidP="00583AC6">
      <w:pPr>
        <w:pStyle w:val="Bezproreda"/>
      </w:pPr>
    </w:p>
    <w:p w:rsidR="00354EDF" w:rsidRDefault="00354EDF" w:rsidP="00583AC6">
      <w:pPr>
        <w:pStyle w:val="Bezproreda"/>
      </w:pPr>
    </w:p>
    <w:p w:rsidR="000D088D" w:rsidRDefault="000D088D" w:rsidP="00B64918">
      <w:pPr>
        <w:tabs>
          <w:tab w:val="left" w:pos="5700"/>
        </w:tabs>
      </w:pPr>
    </w:p>
    <w:p w:rsidR="00B64918" w:rsidRDefault="00B64918" w:rsidP="00B64918">
      <w:pPr>
        <w:tabs>
          <w:tab w:val="left" w:pos="5700"/>
        </w:tabs>
      </w:pPr>
    </w:p>
    <w:p w:rsidR="00B64918" w:rsidRDefault="00B64918" w:rsidP="00B64918">
      <w:pPr>
        <w:tabs>
          <w:tab w:val="left" w:pos="5700"/>
        </w:tabs>
      </w:pPr>
    </w:p>
    <w:p w:rsidR="00B64918" w:rsidRDefault="00B64918"/>
    <w:sectPr w:rsidR="00B64918" w:rsidSect="00030A3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18"/>
    <w:rsid w:val="00030A37"/>
    <w:rsid w:val="000D088D"/>
    <w:rsid w:val="001925A3"/>
    <w:rsid w:val="00354EDF"/>
    <w:rsid w:val="003D4930"/>
    <w:rsid w:val="00547AC1"/>
    <w:rsid w:val="00583AC6"/>
    <w:rsid w:val="00903A75"/>
    <w:rsid w:val="00922526"/>
    <w:rsid w:val="00B64918"/>
    <w:rsid w:val="00B74890"/>
    <w:rsid w:val="00CE0B70"/>
    <w:rsid w:val="00F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3A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3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DDBE-C7C3-4DAD-853B-D118C628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8</cp:revision>
  <cp:lastPrinted>2022-01-27T09:57:00Z</cp:lastPrinted>
  <dcterms:created xsi:type="dcterms:W3CDTF">2022-01-27T09:00:00Z</dcterms:created>
  <dcterms:modified xsi:type="dcterms:W3CDTF">2022-01-27T09:58:00Z</dcterms:modified>
</cp:coreProperties>
</file>